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5E5F3" w14:textId="77777777" w:rsidR="00615174" w:rsidRDefault="00615174" w:rsidP="00615174">
      <w:pPr>
        <w:jc w:val="both"/>
        <w:rPr>
          <w:rFonts w:ascii="Aptos" w:hAnsi="Aptos"/>
          <w:sz w:val="22"/>
          <w:szCs w:val="22"/>
        </w:rPr>
      </w:pPr>
    </w:p>
    <w:p w14:paraId="1F449AB0" w14:textId="77777777" w:rsidR="003839E3" w:rsidRDefault="003839E3" w:rsidP="00615174">
      <w:pPr>
        <w:jc w:val="both"/>
        <w:rPr>
          <w:rFonts w:ascii="Aptos" w:hAnsi="Aptos"/>
          <w:sz w:val="22"/>
          <w:szCs w:val="22"/>
        </w:rPr>
      </w:pPr>
    </w:p>
    <w:p w14:paraId="610DDE61" w14:textId="77777777" w:rsidR="003839E3" w:rsidRDefault="003839E3" w:rsidP="00615174">
      <w:pPr>
        <w:jc w:val="both"/>
        <w:rPr>
          <w:rFonts w:ascii="Aptos" w:hAnsi="Aptos"/>
          <w:sz w:val="22"/>
          <w:szCs w:val="22"/>
        </w:rPr>
      </w:pPr>
    </w:p>
    <w:p w14:paraId="1B8EDF12" w14:textId="77777777" w:rsidR="003839E3" w:rsidRPr="00B21D28" w:rsidRDefault="003839E3" w:rsidP="000A5CF4">
      <w:pPr>
        <w:spacing w:line="276" w:lineRule="auto"/>
        <w:jc w:val="center"/>
        <w:rPr>
          <w:rFonts w:ascii="Aptos" w:hAnsi="Aptos" w:cstheme="minorHAnsi"/>
        </w:rPr>
      </w:pPr>
    </w:p>
    <w:p w14:paraId="0E1E47C1" w14:textId="77777777" w:rsidR="00615174" w:rsidRPr="00615174" w:rsidRDefault="00615174" w:rsidP="00615174">
      <w:pPr>
        <w:numPr>
          <w:ilvl w:val="1"/>
          <w:numId w:val="2"/>
        </w:numPr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b/>
          <w:kern w:val="1"/>
        </w:rPr>
        <w:t>Úhrada za poskytnutí stravy:</w:t>
      </w:r>
    </w:p>
    <w:tbl>
      <w:tblPr>
        <w:tblW w:w="9780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0"/>
      </w:tblGrid>
      <w:tr w:rsidR="00615174" w:rsidRPr="00615174" w14:paraId="57FFC483" w14:textId="77777777" w:rsidTr="005D0612">
        <w:trPr>
          <w:trHeight w:val="36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4B083"/>
            <w:tcMar>
              <w:left w:w="88" w:type="dxa"/>
            </w:tcMar>
            <w:vAlign w:val="center"/>
          </w:tcPr>
          <w:p w14:paraId="3AB36F03" w14:textId="77777777" w:rsidR="00615174" w:rsidRPr="00615174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b/>
                <w:kern w:val="1"/>
              </w:rPr>
              <w:t>Strava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4B083"/>
            <w:tcMar>
              <w:left w:w="88" w:type="dxa"/>
            </w:tcMar>
            <w:vAlign w:val="center"/>
          </w:tcPr>
          <w:p w14:paraId="10B68CE6" w14:textId="77777777" w:rsidR="00615174" w:rsidRPr="00615174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b/>
                <w:kern w:val="1"/>
              </w:rPr>
              <w:t>Úhrada za jedno jídlo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4B083"/>
            <w:tcMar>
              <w:left w:w="88" w:type="dxa"/>
            </w:tcMar>
            <w:vAlign w:val="center"/>
          </w:tcPr>
          <w:p w14:paraId="46481FFB" w14:textId="77777777" w:rsidR="00615174" w:rsidRPr="00615174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b/>
                <w:kern w:val="1"/>
              </w:rPr>
              <w:t>Úhrada za měsíc (30 dní)</w:t>
            </w:r>
          </w:p>
        </w:tc>
      </w:tr>
      <w:tr w:rsidR="00615174" w:rsidRPr="00615174" w14:paraId="4FA95F41" w14:textId="77777777" w:rsidTr="005D0612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A22B7C0" w14:textId="77777777" w:rsidR="00615174" w:rsidRPr="00615174" w:rsidRDefault="00615174" w:rsidP="00615174">
            <w:pPr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>snídaně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0EFF246" w14:textId="77777777" w:rsidR="00615174" w:rsidRPr="00615174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>40 Kč/za snídani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02E6A1B" w14:textId="77777777" w:rsidR="00615174" w:rsidRPr="00615174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>1 200 Kč/ za měsíc</w:t>
            </w:r>
          </w:p>
        </w:tc>
      </w:tr>
      <w:tr w:rsidR="00615174" w:rsidRPr="00615174" w14:paraId="43B77DE5" w14:textId="77777777" w:rsidTr="005D0612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FB82B76" w14:textId="77777777" w:rsidR="00615174" w:rsidRPr="00615174" w:rsidRDefault="00615174" w:rsidP="00615174">
            <w:pPr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>oběd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7682875" w14:textId="3C3DBECB" w:rsidR="00615174" w:rsidRPr="003839E3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1</w:t>
            </w:r>
            <w:r w:rsidR="00105C0D" w:rsidRPr="003839E3">
              <w:rPr>
                <w:rFonts w:ascii="Aptos" w:hAnsi="Aptos" w:cstheme="minorHAnsi"/>
                <w:kern w:val="1"/>
              </w:rPr>
              <w:t>35</w:t>
            </w:r>
            <w:r w:rsidRPr="003839E3">
              <w:rPr>
                <w:rFonts w:ascii="Aptos" w:hAnsi="Aptos" w:cstheme="minorHAnsi"/>
                <w:kern w:val="1"/>
              </w:rPr>
              <w:t xml:space="preserve"> Kč/za oběd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1E4DB23" w14:textId="72050635" w:rsidR="00615174" w:rsidRPr="003839E3" w:rsidRDefault="00105C0D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4 050</w:t>
            </w:r>
            <w:r w:rsidR="00615174" w:rsidRPr="003839E3">
              <w:rPr>
                <w:rFonts w:ascii="Aptos" w:hAnsi="Aptos" w:cstheme="minorHAnsi"/>
                <w:kern w:val="1"/>
              </w:rPr>
              <w:t xml:space="preserve"> Kč/za měsíc</w:t>
            </w:r>
          </w:p>
        </w:tc>
      </w:tr>
      <w:tr w:rsidR="00615174" w:rsidRPr="00615174" w14:paraId="2F8B76E7" w14:textId="77777777" w:rsidTr="005D0612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1658C2A" w14:textId="77777777" w:rsidR="00615174" w:rsidRPr="00615174" w:rsidRDefault="00615174" w:rsidP="00615174">
            <w:pPr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>svačina odpolední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FBF0D29" w14:textId="67CFB956" w:rsidR="00615174" w:rsidRPr="003839E3" w:rsidRDefault="00105C0D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30</w:t>
            </w:r>
            <w:r w:rsidR="00615174" w:rsidRPr="003839E3">
              <w:rPr>
                <w:rFonts w:ascii="Aptos" w:hAnsi="Aptos" w:cstheme="minorHAnsi"/>
                <w:kern w:val="1"/>
              </w:rPr>
              <w:t xml:space="preserve"> Kč/za svačinu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F68B8EF" w14:textId="6E3EE3DA" w:rsidR="00615174" w:rsidRPr="003839E3" w:rsidRDefault="00105C0D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 xml:space="preserve">900 </w:t>
            </w:r>
            <w:r w:rsidR="00615174" w:rsidRPr="003839E3">
              <w:rPr>
                <w:rFonts w:ascii="Aptos" w:hAnsi="Aptos" w:cstheme="minorHAnsi"/>
                <w:kern w:val="1"/>
              </w:rPr>
              <w:t>Kč/za měsíc</w:t>
            </w:r>
          </w:p>
        </w:tc>
      </w:tr>
      <w:tr w:rsidR="00615174" w:rsidRPr="00615174" w14:paraId="1C684C8F" w14:textId="77777777" w:rsidTr="005D0612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45D39BD" w14:textId="77777777" w:rsidR="00615174" w:rsidRPr="00615174" w:rsidRDefault="00615174" w:rsidP="00615174">
            <w:pPr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 xml:space="preserve">večeře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77CB584" w14:textId="192F75B5" w:rsidR="00615174" w:rsidRPr="003839E3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6</w:t>
            </w:r>
            <w:r w:rsidR="00105C0D" w:rsidRPr="003839E3">
              <w:rPr>
                <w:rFonts w:ascii="Aptos" w:hAnsi="Aptos" w:cstheme="minorHAnsi"/>
                <w:kern w:val="1"/>
              </w:rPr>
              <w:t>5</w:t>
            </w:r>
            <w:r w:rsidRPr="003839E3">
              <w:rPr>
                <w:rFonts w:ascii="Aptos" w:hAnsi="Aptos" w:cstheme="minorHAnsi"/>
                <w:kern w:val="1"/>
              </w:rPr>
              <w:t xml:space="preserve"> Kč/za večeři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64C6916" w14:textId="7C1587B0" w:rsidR="00615174" w:rsidRPr="003839E3" w:rsidRDefault="00615174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1</w:t>
            </w:r>
            <w:r w:rsidR="00105C0D" w:rsidRPr="003839E3">
              <w:rPr>
                <w:rFonts w:ascii="Aptos" w:hAnsi="Aptos" w:cstheme="minorHAnsi"/>
                <w:kern w:val="1"/>
              </w:rPr>
              <w:t xml:space="preserve"> 950</w:t>
            </w:r>
            <w:r w:rsidRPr="003839E3">
              <w:rPr>
                <w:rFonts w:ascii="Aptos" w:hAnsi="Aptos" w:cstheme="minorHAnsi"/>
                <w:kern w:val="1"/>
              </w:rPr>
              <w:t xml:space="preserve"> Kč/za měsíc</w:t>
            </w:r>
          </w:p>
        </w:tc>
      </w:tr>
      <w:tr w:rsidR="00615174" w:rsidRPr="00615174" w14:paraId="1D287315" w14:textId="77777777" w:rsidTr="005D0612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84DBC13" w14:textId="77777777" w:rsidR="00615174" w:rsidRPr="00615174" w:rsidRDefault="00615174" w:rsidP="00615174">
            <w:pPr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kern w:val="1"/>
              </w:rPr>
              <w:t>pitný celodenní režim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935129A" w14:textId="10875B62" w:rsidR="00615174" w:rsidRPr="003839E3" w:rsidRDefault="00105C0D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20</w:t>
            </w:r>
            <w:r w:rsidR="00615174" w:rsidRPr="003839E3">
              <w:rPr>
                <w:rFonts w:ascii="Aptos" w:hAnsi="Aptos" w:cstheme="minorHAnsi"/>
                <w:kern w:val="1"/>
              </w:rPr>
              <w:t xml:space="preserve"> Kč/za den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4174E6C" w14:textId="515CC9F3" w:rsidR="00615174" w:rsidRPr="003839E3" w:rsidRDefault="00105C0D" w:rsidP="00615174">
            <w:pPr>
              <w:jc w:val="center"/>
              <w:rPr>
                <w:rFonts w:ascii="Aptos" w:hAnsi="Aptos" w:cstheme="minorHAnsi"/>
                <w:kern w:val="1"/>
              </w:rPr>
            </w:pPr>
            <w:r w:rsidRPr="003839E3">
              <w:rPr>
                <w:rFonts w:ascii="Aptos" w:hAnsi="Aptos" w:cstheme="minorHAnsi"/>
                <w:kern w:val="1"/>
              </w:rPr>
              <w:t>600</w:t>
            </w:r>
            <w:r w:rsidR="00615174" w:rsidRPr="003839E3">
              <w:rPr>
                <w:rFonts w:ascii="Aptos" w:hAnsi="Aptos" w:cstheme="minorHAnsi"/>
                <w:kern w:val="1"/>
              </w:rPr>
              <w:t xml:space="preserve"> Kč/ za měsíc</w:t>
            </w:r>
          </w:p>
        </w:tc>
      </w:tr>
      <w:tr w:rsidR="00615174" w:rsidRPr="00615174" w14:paraId="4A2B31BB" w14:textId="77777777" w:rsidTr="005D0612">
        <w:trPr>
          <w:trHeight w:val="443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  <w:tcMar>
              <w:left w:w="88" w:type="dxa"/>
            </w:tcMar>
            <w:vAlign w:val="center"/>
          </w:tcPr>
          <w:p w14:paraId="33D3AB0C" w14:textId="77777777" w:rsidR="00615174" w:rsidRPr="00615174" w:rsidRDefault="00615174" w:rsidP="00615174">
            <w:pPr>
              <w:rPr>
                <w:rFonts w:ascii="Aptos" w:hAnsi="Aptos" w:cstheme="minorHAnsi"/>
                <w:kern w:val="1"/>
              </w:rPr>
            </w:pPr>
            <w:r w:rsidRPr="00615174">
              <w:rPr>
                <w:rFonts w:ascii="Aptos" w:hAnsi="Aptos" w:cstheme="minorHAnsi"/>
                <w:b/>
                <w:kern w:val="1"/>
              </w:rPr>
              <w:t>celodenní stravování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  <w:tcMar>
              <w:left w:w="88" w:type="dxa"/>
            </w:tcMar>
            <w:vAlign w:val="center"/>
          </w:tcPr>
          <w:p w14:paraId="5A55AA99" w14:textId="22F0014C" w:rsidR="00615174" w:rsidRPr="00615174" w:rsidRDefault="00105C0D" w:rsidP="00615174">
            <w:pPr>
              <w:jc w:val="center"/>
              <w:rPr>
                <w:rFonts w:ascii="Aptos" w:hAnsi="Aptos" w:cstheme="minorHAnsi"/>
                <w:b/>
                <w:kern w:val="1"/>
              </w:rPr>
            </w:pPr>
            <w:r>
              <w:rPr>
                <w:rFonts w:ascii="Aptos" w:hAnsi="Aptos" w:cstheme="minorHAnsi"/>
                <w:b/>
                <w:kern w:val="1"/>
              </w:rPr>
              <w:t>290</w:t>
            </w:r>
            <w:r w:rsidR="00615174" w:rsidRPr="00615174">
              <w:rPr>
                <w:rFonts w:ascii="Aptos" w:hAnsi="Aptos" w:cstheme="minorHAnsi"/>
                <w:b/>
                <w:kern w:val="1"/>
              </w:rPr>
              <w:t xml:space="preserve"> Kč/den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88" w:type="dxa"/>
            </w:tcMar>
            <w:vAlign w:val="center"/>
          </w:tcPr>
          <w:p w14:paraId="237E951D" w14:textId="6B13770B" w:rsidR="00615174" w:rsidRPr="00615174" w:rsidRDefault="00876CF9" w:rsidP="00615174">
            <w:pPr>
              <w:jc w:val="center"/>
              <w:rPr>
                <w:rFonts w:ascii="Aptos" w:hAnsi="Aptos" w:cstheme="minorHAnsi"/>
                <w:b/>
                <w:bCs/>
                <w:kern w:val="1"/>
              </w:rPr>
            </w:pPr>
            <w:r>
              <w:rPr>
                <w:rFonts w:ascii="Aptos" w:hAnsi="Aptos" w:cstheme="minorHAnsi"/>
                <w:b/>
                <w:bCs/>
                <w:kern w:val="1"/>
              </w:rPr>
              <w:t>8 7</w:t>
            </w:r>
            <w:r w:rsidR="00615174" w:rsidRPr="00615174">
              <w:rPr>
                <w:rFonts w:ascii="Aptos" w:hAnsi="Aptos" w:cstheme="minorHAnsi"/>
                <w:b/>
                <w:bCs/>
                <w:kern w:val="1"/>
              </w:rPr>
              <w:t>00 Kč/měsíc</w:t>
            </w:r>
          </w:p>
        </w:tc>
      </w:tr>
    </w:tbl>
    <w:p w14:paraId="761FB59C" w14:textId="77777777" w:rsidR="00615174" w:rsidRPr="00615174" w:rsidRDefault="00615174" w:rsidP="00615174">
      <w:pPr>
        <w:ind w:left="792"/>
        <w:contextualSpacing/>
        <w:rPr>
          <w:rFonts w:ascii="Aptos" w:hAnsi="Aptos" w:cstheme="minorHAnsi"/>
          <w:b/>
          <w:kern w:val="1"/>
        </w:rPr>
      </w:pPr>
    </w:p>
    <w:p w14:paraId="39872A57" w14:textId="77777777" w:rsidR="00615174" w:rsidRPr="00615174" w:rsidRDefault="00615174" w:rsidP="00615174">
      <w:pPr>
        <w:numPr>
          <w:ilvl w:val="1"/>
          <w:numId w:val="2"/>
        </w:numPr>
        <w:contextualSpacing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b/>
          <w:kern w:val="1"/>
        </w:rPr>
        <w:t>Úhrada za úkony podpory a péče:</w:t>
      </w:r>
    </w:p>
    <w:p w14:paraId="11703170" w14:textId="77777777" w:rsidR="00615174" w:rsidRPr="00615174" w:rsidRDefault="00615174" w:rsidP="00615174">
      <w:pPr>
        <w:ind w:left="426"/>
        <w:jc w:val="both"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kern w:val="1"/>
        </w:rPr>
        <w:t>Pro poskytnutí základní péče je úhrada stanovena ve</w:t>
      </w:r>
      <w:r w:rsidRPr="00615174">
        <w:rPr>
          <w:rFonts w:ascii="Aptos" w:hAnsi="Aptos" w:cstheme="minorHAnsi"/>
          <w:b/>
          <w:kern w:val="1"/>
        </w:rPr>
        <w:t xml:space="preserve"> výši 165 Kč/za hodinu, a to podle skutečně spotřebovaného času na jeho zajištění.</w:t>
      </w:r>
      <w:r w:rsidRPr="00615174">
        <w:rPr>
          <w:rFonts w:ascii="Aptos" w:hAnsi="Aptos" w:cstheme="minorHAnsi"/>
          <w:kern w:val="1"/>
        </w:rPr>
        <w:t xml:space="preserve"> V případě čerpání péče více než 80 hodin za měsíc je úhrada za péči </w:t>
      </w:r>
      <w:r w:rsidRPr="00615174">
        <w:rPr>
          <w:rFonts w:ascii="Aptos" w:hAnsi="Aptos" w:cstheme="minorHAnsi"/>
          <w:b/>
          <w:bCs/>
          <w:kern w:val="1"/>
        </w:rPr>
        <w:t>v daném měsíci snížena na</w:t>
      </w:r>
      <w:r w:rsidRPr="00615174">
        <w:rPr>
          <w:rFonts w:ascii="Aptos" w:hAnsi="Aptos" w:cstheme="minorHAnsi"/>
          <w:b/>
          <w:kern w:val="1"/>
        </w:rPr>
        <w:t xml:space="preserve"> 145 Kč / za hodinu. </w:t>
      </w:r>
    </w:p>
    <w:p w14:paraId="18254366" w14:textId="77777777" w:rsidR="00615174" w:rsidRPr="00615174" w:rsidRDefault="00615174" w:rsidP="00615174">
      <w:pPr>
        <w:ind w:left="426"/>
        <w:jc w:val="both"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kern w:val="1"/>
        </w:rPr>
        <w:t>Pokud poskytnutí dané činnosti netrvá celou hodinu, úhrada se poměrně krátí dle skutečně spotřebovaného času</w:t>
      </w:r>
      <w:r w:rsidRPr="00615174">
        <w:rPr>
          <w:rFonts w:ascii="Aptos" w:hAnsi="Aptos" w:cstheme="minorHAnsi"/>
          <w:b/>
          <w:kern w:val="1"/>
        </w:rPr>
        <w:t>.</w:t>
      </w:r>
    </w:p>
    <w:p w14:paraId="68974BE3" w14:textId="77777777" w:rsidR="00615174" w:rsidRPr="00615174" w:rsidRDefault="00615174" w:rsidP="00615174">
      <w:pPr>
        <w:ind w:left="426"/>
        <w:jc w:val="both"/>
        <w:rPr>
          <w:rFonts w:ascii="Aptos" w:hAnsi="Aptos" w:cstheme="minorHAnsi"/>
          <w:b/>
          <w:kern w:val="1"/>
        </w:rPr>
      </w:pPr>
    </w:p>
    <w:p w14:paraId="0F472746" w14:textId="77777777" w:rsidR="00615174" w:rsidRPr="00615174" w:rsidRDefault="00615174" w:rsidP="00615174">
      <w:pPr>
        <w:numPr>
          <w:ilvl w:val="1"/>
          <w:numId w:val="2"/>
        </w:numPr>
        <w:contextualSpacing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b/>
          <w:kern w:val="1"/>
        </w:rPr>
        <w:t xml:space="preserve">Základní sociální poradenství </w:t>
      </w:r>
      <w:r w:rsidRPr="00615174">
        <w:rPr>
          <w:rFonts w:ascii="Aptos" w:hAnsi="Aptos" w:cstheme="minorHAnsi"/>
          <w:bCs/>
          <w:kern w:val="1"/>
        </w:rPr>
        <w:t>je poskytováno zdarma.</w:t>
      </w:r>
    </w:p>
    <w:p w14:paraId="37BA59CF" w14:textId="77777777" w:rsidR="00615174" w:rsidRPr="00615174" w:rsidRDefault="00615174" w:rsidP="00615174">
      <w:pPr>
        <w:ind w:left="426" w:hanging="658"/>
        <w:jc w:val="both"/>
        <w:rPr>
          <w:rFonts w:ascii="Aptos" w:hAnsi="Aptos"/>
          <w:b/>
          <w:kern w:val="1"/>
          <w:sz w:val="22"/>
          <w:szCs w:val="22"/>
        </w:rPr>
      </w:pPr>
    </w:p>
    <w:p w14:paraId="03142894" w14:textId="77777777" w:rsidR="00615174" w:rsidRPr="00615174" w:rsidRDefault="00615174" w:rsidP="00615174">
      <w:pPr>
        <w:numPr>
          <w:ilvl w:val="1"/>
          <w:numId w:val="2"/>
        </w:numPr>
        <w:contextualSpacing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b/>
          <w:kern w:val="1"/>
        </w:rPr>
        <w:t>Úhrada za fakultativní služby:</w:t>
      </w:r>
    </w:p>
    <w:p w14:paraId="37656918" w14:textId="77777777" w:rsidR="00615174" w:rsidRPr="00615174" w:rsidRDefault="00615174" w:rsidP="00615174">
      <w:pPr>
        <w:ind w:left="360"/>
        <w:textAlignment w:val="baseline"/>
        <w:rPr>
          <w:rFonts w:ascii="Aptos" w:eastAsia="SimSun" w:hAnsi="Aptos" w:cstheme="minorHAnsi"/>
          <w:kern w:val="1"/>
        </w:rPr>
      </w:pPr>
      <w:r w:rsidRPr="00615174">
        <w:rPr>
          <w:rFonts w:ascii="Aptos" w:eastAsia="SimSun" w:hAnsi="Aptos" w:cstheme="minorHAnsi"/>
          <w:kern w:val="1"/>
        </w:rPr>
        <w:t>Inkontinenční pomůcky (v případě, že dodává poskytovatel):</w:t>
      </w:r>
    </w:p>
    <w:p w14:paraId="487D8175" w14:textId="77777777" w:rsidR="00615174" w:rsidRPr="00615174" w:rsidRDefault="00615174" w:rsidP="00615174">
      <w:pPr>
        <w:ind w:left="360"/>
        <w:textAlignment w:val="baseline"/>
        <w:rPr>
          <w:rFonts w:ascii="Aptos" w:eastAsia="SimSun" w:hAnsi="Aptos" w:cstheme="minorHAnsi"/>
          <w:kern w:val="1"/>
        </w:rPr>
      </w:pPr>
      <w:r w:rsidRPr="00615174">
        <w:rPr>
          <w:rFonts w:ascii="Aptos" w:eastAsia="SimSun" w:hAnsi="Aptos" w:cstheme="minorHAnsi"/>
          <w:kern w:val="1"/>
        </w:rPr>
        <w:t xml:space="preserve">Pleny                                                               </w:t>
      </w:r>
      <w:r w:rsidRPr="00615174">
        <w:rPr>
          <w:rFonts w:ascii="Aptos" w:eastAsia="SimSun" w:hAnsi="Aptos" w:cstheme="minorHAnsi"/>
          <w:kern w:val="1"/>
        </w:rPr>
        <w:tab/>
        <w:t>30 Kč / ks</w:t>
      </w:r>
    </w:p>
    <w:p w14:paraId="11DC37C7" w14:textId="29D551DC" w:rsidR="00615174" w:rsidRPr="00615174" w:rsidRDefault="00615174" w:rsidP="00615174">
      <w:pPr>
        <w:ind w:left="360"/>
        <w:textAlignment w:val="baseline"/>
        <w:rPr>
          <w:rFonts w:ascii="Aptos" w:eastAsia="SimSun" w:hAnsi="Aptos" w:cstheme="minorHAnsi"/>
          <w:kern w:val="1"/>
        </w:rPr>
      </w:pPr>
      <w:r w:rsidRPr="00615174">
        <w:rPr>
          <w:rFonts w:ascii="Aptos" w:eastAsia="SimSun" w:hAnsi="Aptos" w:cstheme="minorHAnsi"/>
          <w:kern w:val="1"/>
        </w:rPr>
        <w:t xml:space="preserve">Podložky jednorázové                                </w:t>
      </w:r>
      <w:r w:rsidR="00876CF9">
        <w:rPr>
          <w:rFonts w:ascii="Aptos" w:eastAsia="SimSun" w:hAnsi="Aptos" w:cstheme="minorHAnsi"/>
          <w:kern w:val="1"/>
        </w:rPr>
        <w:t xml:space="preserve">            </w:t>
      </w:r>
      <w:r w:rsidRPr="00615174">
        <w:rPr>
          <w:rFonts w:ascii="Aptos" w:eastAsia="SimSun" w:hAnsi="Aptos" w:cstheme="minorHAnsi"/>
          <w:kern w:val="1"/>
        </w:rPr>
        <w:t xml:space="preserve">  10 Kč / ks </w:t>
      </w:r>
      <w:bookmarkStart w:id="0" w:name="_GoBack"/>
      <w:bookmarkEnd w:id="0"/>
    </w:p>
    <w:p w14:paraId="485491B4" w14:textId="77777777" w:rsidR="00615174" w:rsidRPr="00615174" w:rsidRDefault="00615174" w:rsidP="00615174">
      <w:pPr>
        <w:ind w:left="360"/>
        <w:textAlignment w:val="baseline"/>
        <w:rPr>
          <w:rFonts w:ascii="Aptos" w:eastAsia="SimSun" w:hAnsi="Aptos" w:cstheme="minorHAnsi"/>
          <w:b/>
          <w:kern w:val="1"/>
          <w:szCs w:val="22"/>
        </w:rPr>
      </w:pPr>
    </w:p>
    <w:p w14:paraId="6F667A02" w14:textId="77777777" w:rsidR="00615174" w:rsidRPr="00615174" w:rsidRDefault="00615174" w:rsidP="00615174">
      <w:pPr>
        <w:numPr>
          <w:ilvl w:val="1"/>
          <w:numId w:val="2"/>
        </w:numPr>
        <w:contextualSpacing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b/>
          <w:kern w:val="1"/>
        </w:rPr>
        <w:t>Úhrada za zprostředkované služby:</w:t>
      </w:r>
      <w:r w:rsidRPr="00615174">
        <w:rPr>
          <w:rFonts w:ascii="Aptos" w:hAnsi="Aptos" w:cstheme="minorHAnsi"/>
          <w:b/>
          <w:kern w:val="1"/>
        </w:rPr>
        <w:tab/>
      </w:r>
      <w:r w:rsidRPr="00615174">
        <w:rPr>
          <w:rFonts w:ascii="Aptos" w:hAnsi="Aptos" w:cstheme="minorHAnsi"/>
          <w:b/>
          <w:kern w:val="1"/>
        </w:rPr>
        <w:tab/>
      </w:r>
      <w:r w:rsidRPr="00615174">
        <w:rPr>
          <w:rFonts w:ascii="Aptos" w:hAnsi="Aptos" w:cstheme="minorHAnsi"/>
          <w:b/>
          <w:kern w:val="1"/>
        </w:rPr>
        <w:tab/>
      </w:r>
    </w:p>
    <w:p w14:paraId="496393D7" w14:textId="77777777" w:rsidR="00615174" w:rsidRPr="00615174" w:rsidRDefault="00615174" w:rsidP="00615174">
      <w:pPr>
        <w:tabs>
          <w:tab w:val="left" w:pos="4395"/>
          <w:tab w:val="left" w:pos="7088"/>
        </w:tabs>
        <w:ind w:left="426"/>
        <w:contextualSpacing/>
        <w:rPr>
          <w:rFonts w:ascii="Aptos" w:hAnsi="Aptos" w:cstheme="minorHAnsi"/>
          <w:kern w:val="1"/>
        </w:rPr>
      </w:pPr>
      <w:r w:rsidRPr="00615174">
        <w:rPr>
          <w:rFonts w:ascii="Aptos" w:hAnsi="Aptos" w:cstheme="minorHAnsi"/>
          <w:kern w:val="1"/>
        </w:rPr>
        <w:t xml:space="preserve">Akutní zdravotní péče (poplatek za využití pohotovosti, doplatky na léky) </w:t>
      </w:r>
      <w:r w:rsidRPr="00615174">
        <w:rPr>
          <w:rFonts w:ascii="Aptos" w:hAnsi="Aptos" w:cstheme="minorHAnsi"/>
          <w:kern w:val="1"/>
        </w:rPr>
        <w:tab/>
      </w:r>
    </w:p>
    <w:p w14:paraId="0C2B755A" w14:textId="77777777" w:rsidR="00615174" w:rsidRPr="00615174" w:rsidRDefault="00615174" w:rsidP="00615174">
      <w:pPr>
        <w:tabs>
          <w:tab w:val="left" w:pos="4395"/>
          <w:tab w:val="left" w:pos="7088"/>
        </w:tabs>
        <w:ind w:left="426"/>
        <w:contextualSpacing/>
        <w:rPr>
          <w:rFonts w:ascii="Aptos" w:hAnsi="Aptos" w:cstheme="minorHAnsi"/>
          <w:kern w:val="1"/>
        </w:rPr>
      </w:pPr>
      <w:r w:rsidRPr="00615174">
        <w:rPr>
          <w:rFonts w:ascii="Aptos" w:hAnsi="Aptos" w:cstheme="minorHAnsi"/>
          <w:kern w:val="1"/>
        </w:rPr>
        <w:tab/>
        <w:t>dle externího dodavatele</w:t>
      </w:r>
    </w:p>
    <w:p w14:paraId="7A41B3CA" w14:textId="77777777" w:rsidR="00615174" w:rsidRPr="00615174" w:rsidRDefault="00615174" w:rsidP="00615174">
      <w:pPr>
        <w:tabs>
          <w:tab w:val="left" w:pos="4395"/>
          <w:tab w:val="left" w:pos="7088"/>
        </w:tabs>
        <w:ind w:left="426"/>
        <w:contextualSpacing/>
        <w:rPr>
          <w:rFonts w:ascii="Aptos" w:hAnsi="Aptos" w:cstheme="minorHAnsi"/>
          <w:b/>
          <w:kern w:val="1"/>
        </w:rPr>
      </w:pPr>
      <w:r w:rsidRPr="00615174">
        <w:rPr>
          <w:rFonts w:ascii="Aptos" w:hAnsi="Aptos" w:cstheme="minorHAnsi"/>
          <w:kern w:val="1"/>
        </w:rPr>
        <w:t>Kadeřnické služby</w:t>
      </w:r>
      <w:r w:rsidRPr="00615174">
        <w:rPr>
          <w:rFonts w:ascii="Aptos" w:hAnsi="Aptos" w:cstheme="minorHAnsi"/>
          <w:kern w:val="1"/>
        </w:rPr>
        <w:tab/>
        <w:t>dle externího dodavatele</w:t>
      </w:r>
    </w:p>
    <w:p w14:paraId="459B5221" w14:textId="77777777" w:rsidR="00615174" w:rsidRPr="00615174" w:rsidRDefault="00615174" w:rsidP="00615174">
      <w:pPr>
        <w:tabs>
          <w:tab w:val="left" w:pos="4395"/>
          <w:tab w:val="left" w:pos="7088"/>
        </w:tabs>
        <w:ind w:left="426"/>
        <w:textAlignment w:val="baseline"/>
        <w:rPr>
          <w:rFonts w:ascii="Aptos" w:eastAsia="SimSun" w:hAnsi="Aptos" w:cstheme="minorHAnsi"/>
          <w:kern w:val="1"/>
          <w:sz w:val="22"/>
          <w:szCs w:val="22"/>
        </w:rPr>
      </w:pPr>
      <w:r w:rsidRPr="00615174">
        <w:rPr>
          <w:rFonts w:ascii="Aptos" w:eastAsia="SimSun" w:hAnsi="Aptos" w:cstheme="minorHAnsi"/>
          <w:kern w:val="1"/>
          <w:szCs w:val="22"/>
        </w:rPr>
        <w:t>Pedikúra</w:t>
      </w:r>
      <w:r w:rsidRPr="00615174">
        <w:rPr>
          <w:rFonts w:ascii="Aptos" w:eastAsia="SimSun" w:hAnsi="Aptos" w:cstheme="minorHAnsi"/>
          <w:kern w:val="1"/>
          <w:szCs w:val="22"/>
        </w:rPr>
        <w:tab/>
        <w:t>dle externího dodavatele</w:t>
      </w:r>
    </w:p>
    <w:p w14:paraId="72AA9EAB" w14:textId="77777777" w:rsidR="00615174" w:rsidRPr="00615174" w:rsidRDefault="00615174" w:rsidP="00615174">
      <w:pPr>
        <w:tabs>
          <w:tab w:val="left" w:pos="4395"/>
          <w:tab w:val="left" w:pos="7088"/>
        </w:tabs>
        <w:ind w:left="426"/>
        <w:textAlignment w:val="baseline"/>
        <w:rPr>
          <w:rFonts w:ascii="Aptos" w:eastAsia="SimSun" w:hAnsi="Aptos" w:cstheme="minorHAnsi"/>
          <w:kern w:val="1"/>
          <w:szCs w:val="22"/>
        </w:rPr>
      </w:pPr>
      <w:r w:rsidRPr="00615174">
        <w:rPr>
          <w:rFonts w:ascii="Aptos" w:eastAsia="SimSun" w:hAnsi="Aptos" w:cstheme="minorHAnsi"/>
          <w:kern w:val="1"/>
          <w:szCs w:val="22"/>
        </w:rPr>
        <w:t>Manikúra</w:t>
      </w:r>
      <w:r w:rsidRPr="00615174">
        <w:rPr>
          <w:rFonts w:ascii="Aptos" w:eastAsia="SimSun" w:hAnsi="Aptos" w:cstheme="minorHAnsi"/>
          <w:kern w:val="1"/>
          <w:szCs w:val="22"/>
        </w:rPr>
        <w:tab/>
        <w:t>dle externího dodavatele</w:t>
      </w:r>
    </w:p>
    <w:p w14:paraId="06FF651F" w14:textId="77777777" w:rsidR="00AE76DB" w:rsidRDefault="00AE76DB"/>
    <w:p w14:paraId="3C7B819F" w14:textId="77777777" w:rsidR="003D1E32" w:rsidRDefault="003D1E32"/>
    <w:sectPr w:rsidR="003D1E32" w:rsidSect="007A3B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57A4F" w14:textId="77777777" w:rsidR="00355C7E" w:rsidRDefault="00355C7E" w:rsidP="00615174">
      <w:r>
        <w:separator/>
      </w:r>
    </w:p>
  </w:endnote>
  <w:endnote w:type="continuationSeparator" w:id="0">
    <w:p w14:paraId="42DBF33A" w14:textId="77777777" w:rsidR="00355C7E" w:rsidRDefault="00355C7E" w:rsidP="0061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2F9D4" w14:textId="77777777" w:rsidR="00355C7E" w:rsidRDefault="00355C7E" w:rsidP="00615174">
      <w:r>
        <w:separator/>
      </w:r>
    </w:p>
  </w:footnote>
  <w:footnote w:type="continuationSeparator" w:id="0">
    <w:p w14:paraId="3B25DAFD" w14:textId="77777777" w:rsidR="00355C7E" w:rsidRDefault="00355C7E" w:rsidP="00615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335B0"/>
    <w:multiLevelType w:val="hybridMultilevel"/>
    <w:tmpl w:val="E5767D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5"/>
      <w:numFmt w:val="decimal"/>
      <w:lvlText w:val="%3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22F67"/>
    <w:multiLevelType w:val="multilevel"/>
    <w:tmpl w:val="4A08A4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72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43"/>
    <w:rsid w:val="000A5CF4"/>
    <w:rsid w:val="00105C0D"/>
    <w:rsid w:val="001837C5"/>
    <w:rsid w:val="001958C2"/>
    <w:rsid w:val="001B7B92"/>
    <w:rsid w:val="001E33DA"/>
    <w:rsid w:val="00355C7E"/>
    <w:rsid w:val="0038068D"/>
    <w:rsid w:val="003839E3"/>
    <w:rsid w:val="003D1E32"/>
    <w:rsid w:val="004F55C7"/>
    <w:rsid w:val="005D0131"/>
    <w:rsid w:val="00615174"/>
    <w:rsid w:val="007A3BB6"/>
    <w:rsid w:val="00876CF9"/>
    <w:rsid w:val="008F6766"/>
    <w:rsid w:val="00AE76DB"/>
    <w:rsid w:val="00BA0651"/>
    <w:rsid w:val="00D66843"/>
    <w:rsid w:val="00E7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BBC7"/>
  <w15:chartTrackingRefBased/>
  <w15:docId w15:val="{89BB6ECE-64ED-4CCC-93A5-D63E9933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51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66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66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66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6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6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68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68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68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68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D6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68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68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68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68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68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68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68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6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6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68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68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68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6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68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684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15174"/>
    <w:rPr>
      <w:sz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15174"/>
    <w:rPr>
      <w:rFonts w:ascii="Times New Roman" w:eastAsia="Times New Roman" w:hAnsi="Times New Roman" w:cs="Times New Roman"/>
      <w:color w:val="00000A"/>
      <w:sz w:val="28"/>
      <w:szCs w:val="24"/>
      <w:lang w:eastAsia="zh-CN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615174"/>
    <w:pPr>
      <w:suppressAutoHyphens w:val="0"/>
      <w:spacing w:before="100" w:beforeAutospacing="1" w:after="100" w:afterAutospacing="1"/>
    </w:pPr>
    <w:rPr>
      <w:color w:val="auto"/>
      <w:kern w:val="0"/>
      <w:lang w:eastAsia="cs-CZ"/>
    </w:rPr>
  </w:style>
  <w:style w:type="paragraph" w:styleId="Bezmezer">
    <w:name w:val="No Spacing"/>
    <w:uiPriority w:val="1"/>
    <w:qFormat/>
    <w:rsid w:val="006151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  <w14:ligatures w14:val="none"/>
    </w:rPr>
  </w:style>
  <w:style w:type="paragraph" w:customStyle="1" w:styleId="docdata">
    <w:name w:val="docdata"/>
    <w:aliases w:val="docy,v5,1667,bqiaagaaeyqcaaagiaiaaamgbgaabs4gaaaaaaaaaaaaaaaaaaaaaaaaaaaaaaaaaaaaaaaaaaaaaaaaaaaaaaaaaaaaaaaaaaaaaaaaaaaaaaaaaaaaaaaaaaaaaaaaaaaaaaaaaaaaaaaaaaaaaaaaaaaaaaaaaaaaaaaaaaaaaaaaaaaaaaaaaaaaaaaaaaaaaaaaaaaaaaaaaaaaaaaaaaaaaaaaaaaaaaaa"/>
    <w:basedOn w:val="Normln"/>
    <w:uiPriority w:val="99"/>
    <w:rsid w:val="00615174"/>
    <w:pPr>
      <w:suppressAutoHyphens w:val="0"/>
      <w:spacing w:before="100" w:beforeAutospacing="1" w:after="100" w:afterAutospacing="1"/>
    </w:pPr>
    <w:rPr>
      <w:color w:val="auto"/>
      <w:kern w:val="0"/>
      <w:lang w:eastAsia="cs-CZ"/>
    </w:rPr>
  </w:style>
  <w:style w:type="paragraph" w:customStyle="1" w:styleId="NormlnIMP">
    <w:name w:val="Normální_IMP"/>
    <w:basedOn w:val="Normln"/>
    <w:uiPriority w:val="99"/>
    <w:rsid w:val="00615174"/>
    <w:pPr>
      <w:overflowPunct w:val="0"/>
      <w:autoSpaceDE w:val="0"/>
      <w:autoSpaceDN w:val="0"/>
      <w:adjustRightInd w:val="0"/>
      <w:spacing w:line="228" w:lineRule="auto"/>
    </w:pPr>
    <w:rPr>
      <w:color w:val="auto"/>
      <w:kern w:val="0"/>
      <w:sz w:val="22"/>
      <w:szCs w:val="20"/>
      <w:lang w:eastAsia="cs-CZ"/>
    </w:rPr>
  </w:style>
  <w:style w:type="table" w:styleId="Mkatabulky">
    <w:name w:val="Table Grid"/>
    <w:basedOn w:val="Normlntabulka"/>
    <w:uiPriority w:val="39"/>
    <w:rsid w:val="006151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6151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15174"/>
    <w:rPr>
      <w:rFonts w:ascii="Times New Roman" w:eastAsia="Times New Roman" w:hAnsi="Times New Roman" w:cs="Times New Roman"/>
      <w:color w:val="00000A"/>
      <w:sz w:val="20"/>
      <w:szCs w:val="20"/>
      <w:lang w:eastAsia="zh-CN"/>
      <w14:ligatures w14:val="none"/>
    </w:rPr>
  </w:style>
  <w:style w:type="character" w:styleId="Znakapoznpodarou">
    <w:name w:val="footnote reference"/>
    <w:uiPriority w:val="99"/>
    <w:unhideWhenUsed/>
    <w:rsid w:val="0061517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39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39E3"/>
    <w:rPr>
      <w:rFonts w:ascii="Times New Roman" w:eastAsia="Times New Roman" w:hAnsi="Times New Roman" w:cs="Times New Roman"/>
      <w:color w:val="00000A"/>
      <w:sz w:val="24"/>
      <w:szCs w:val="24"/>
      <w:lang w:eastAsia="zh-C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839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39E3"/>
    <w:rPr>
      <w:rFonts w:ascii="Times New Roman" w:eastAsia="Times New Roman" w:hAnsi="Times New Roman" w:cs="Times New Roman"/>
      <w:color w:val="00000A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Vedoucí2 sociální služby Centrum Seňorina</dc:creator>
  <cp:keywords/>
  <dc:description/>
  <cp:lastModifiedBy>Vedoucí</cp:lastModifiedBy>
  <cp:revision>2</cp:revision>
  <dcterms:created xsi:type="dcterms:W3CDTF">2026-07-31T09:42:00Z</dcterms:created>
  <dcterms:modified xsi:type="dcterms:W3CDTF">2026-07-31T09:42:00Z</dcterms:modified>
</cp:coreProperties>
</file>